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b/>
          <w:sz w:val="28"/>
          <w:szCs w:val="28"/>
        </w:rPr>
        <w:t>INFORMĀCIJA PAR TIRGUS IZPĒTES PRIEKŠMETU</w:t>
      </w:r>
      <w:r>
        <w:rPr>
          <w:rFonts w:cs="Times New Roman" w:ascii="Times New Roman" w:hAnsi="Times New Roman"/>
          <w:b/>
          <w:sz w:val="32"/>
          <w:szCs w:val="32"/>
        </w:rPr>
        <w:t xml:space="preserve"> </w:t>
      </w:r>
    </w:p>
    <w:p>
      <w:pPr>
        <w:pStyle w:val="Normal"/>
        <w:widowControl w:val="false"/>
        <w:tabs>
          <w:tab w:val="clear" w:pos="720"/>
          <w:tab w:val="left" w:pos="1800" w:leader="none"/>
        </w:tabs>
        <w:bidi w:val="0"/>
        <w:spacing w:lineRule="auto" w:line="240" w:before="0" w:after="0"/>
        <w:ind w:left="0" w:right="0" w:hanging="0"/>
        <w:jc w:val="center"/>
        <w:rPr>
          <w:lang w:val="lv-LV"/>
        </w:rPr>
      </w:pPr>
      <w:r>
        <w:rPr>
          <w:rFonts w:eastAsia="Times New Roman" w:cs="Times New Roman" w:ascii="Times New Roman" w:hAnsi="Times New Roman"/>
          <w:b/>
          <w:bCs/>
          <w:color w:val="auto"/>
          <w:kern w:val="0"/>
          <w:sz w:val="28"/>
          <w:szCs w:val="28"/>
          <w:u w:val="none"/>
          <w:lang w:val="lv-LV" w:eastAsia="lv-LV" w:bidi="ar-SA"/>
        </w:rPr>
        <w:t>„</w:t>
      </w:r>
      <w:r>
        <w:rPr>
          <w:rFonts w:eastAsia="Times New Roman" w:cs="Times New Roman" w:ascii="Times New Roman" w:hAnsi="Times New Roman"/>
          <w:b/>
          <w:bCs/>
          <w:color w:val="auto"/>
          <w:kern w:val="0"/>
          <w:sz w:val="28"/>
          <w:szCs w:val="28"/>
          <w:u w:val="none"/>
          <w:lang w:val="lv-LV" w:eastAsia="lv-LV" w:bidi="ar-SA"/>
        </w:rPr>
        <w:t>Komercautomašīnas piegāde Balvu novada pašvaldības aģentūrai</w:t>
      </w:r>
    </w:p>
    <w:p>
      <w:pPr>
        <w:pStyle w:val="Normal"/>
        <w:widowControl w:val="false"/>
        <w:tabs>
          <w:tab w:val="clear" w:pos="720"/>
          <w:tab w:val="left" w:pos="1800" w:leader="none"/>
        </w:tabs>
        <w:bidi w:val="0"/>
        <w:spacing w:lineRule="auto" w:line="240" w:before="0" w:after="0"/>
        <w:ind w:left="0" w:right="0" w:hanging="0"/>
        <w:jc w:val="center"/>
        <w:rPr>
          <w:lang w:val="lv-LV"/>
        </w:rPr>
      </w:pPr>
      <w:r>
        <w:rPr>
          <w:rFonts w:eastAsia="Times New Roman" w:cs="Times New Roman" w:ascii="Times New Roman" w:hAnsi="Times New Roman"/>
          <w:b/>
          <w:bCs/>
          <w:color w:val="auto"/>
          <w:kern w:val="0"/>
          <w:sz w:val="28"/>
          <w:szCs w:val="28"/>
          <w:u w:val="none"/>
          <w:lang w:val="lv-LV" w:eastAsia="lv-LV" w:bidi="ar-SA"/>
        </w:rPr>
        <w:t xml:space="preserve"> „</w:t>
      </w:r>
      <w:r>
        <w:rPr>
          <w:rFonts w:eastAsia="Times New Roman" w:cs="Times New Roman" w:ascii="Times New Roman" w:hAnsi="Times New Roman"/>
          <w:b/>
          <w:bCs/>
          <w:color w:val="auto"/>
          <w:kern w:val="0"/>
          <w:sz w:val="28"/>
          <w:szCs w:val="28"/>
          <w:u w:val="none"/>
          <w:lang w:val="lv-LV" w:eastAsia="lv-LV" w:bidi="ar-SA"/>
        </w:rPr>
        <w:t>SAN-TEX” ”,</w:t>
      </w:r>
    </w:p>
    <w:p>
      <w:pPr>
        <w:pStyle w:val="Normal"/>
        <w:widowControl w:val="false"/>
        <w:tabs>
          <w:tab w:val="clear" w:pos="720"/>
          <w:tab w:val="left" w:pos="1800" w:leader="none"/>
        </w:tabs>
        <w:bidi w:val="0"/>
        <w:spacing w:lineRule="auto" w:line="240" w:before="0" w:after="0"/>
        <w:ind w:left="0" w:right="0" w:hanging="0"/>
        <w:jc w:val="center"/>
        <w:rPr>
          <w:lang w:val="lv-LV"/>
        </w:rPr>
      </w:pPr>
      <w:r>
        <w:rPr>
          <w:rFonts w:eastAsia="Times New Roman" w:cs="Times New Roman" w:ascii="Times New Roman" w:hAnsi="Times New Roman"/>
          <w:b/>
          <w:bCs/>
          <w:caps/>
          <w:color w:val="000000"/>
          <w:kern w:val="0"/>
          <w:sz w:val="28"/>
          <w:szCs w:val="28"/>
          <w:u w:val="none"/>
          <w:lang w:val="lv-LV" w:eastAsia="lv-LV" w:bidi="ar-SA"/>
        </w:rPr>
        <w:t>ID Nr. P/A “SAN-TEX” 2022-2</w:t>
      </w:r>
    </w:p>
    <w:p>
      <w:pPr>
        <w:pStyle w:val="Normal"/>
        <w:rPr>
          <w:rFonts w:ascii="Times New Roman" w:hAnsi="Times New Roman"/>
          <w:lang w:val="lv-LV"/>
        </w:rPr>
      </w:pPr>
      <w:r>
        <w:rPr>
          <w:rFonts w:ascii="Times New Roman" w:hAnsi="Times New Roman"/>
          <w:lang w:val="lv-LV"/>
        </w:rPr>
      </w:r>
    </w:p>
    <w:p>
      <w:pPr>
        <w:pStyle w:val="Normal"/>
        <w:rPr>
          <w:rFonts w:ascii="Times New Roman" w:hAnsi="Times New Roman"/>
          <w:lang w:val="lv-LV"/>
        </w:rPr>
      </w:pPr>
      <w:r>
        <w:rPr>
          <w:rFonts w:ascii="Times New Roman" w:hAnsi="Times New Roman"/>
          <w:lang w:val="lv-LV"/>
        </w:rPr>
      </w:r>
    </w:p>
    <w:p>
      <w:pPr>
        <w:pStyle w:val="Normal"/>
        <w:ind w:left="567" w:right="0" w:hanging="0"/>
        <w:rPr>
          <w:rFonts w:ascii="Times New Roman" w:hAnsi="Times New Roman"/>
          <w:b/>
          <w:b/>
          <w:bCs/>
          <w:sz w:val="24"/>
          <w:szCs w:val="24"/>
          <w:lang w:eastAsia="lv-LV"/>
        </w:rPr>
      </w:pPr>
      <w:r>
        <w:rPr>
          <w:rFonts w:ascii="Times New Roman" w:hAnsi="Times New Roman"/>
          <w:b/>
          <w:bCs/>
          <w:sz w:val="24"/>
          <w:szCs w:val="24"/>
          <w:lang w:eastAsia="lv-LV"/>
        </w:rPr>
        <w:t>Informācija par pasūtītāju:</w:t>
      </w:r>
    </w:p>
    <w:tbl>
      <w:tblPr>
        <w:tblW w:w="9347" w:type="dxa"/>
        <w:jc w:val="center"/>
        <w:tblInd w:w="0" w:type="dxa"/>
        <w:tblLayout w:type="fixed"/>
        <w:tblCellMar>
          <w:top w:w="0" w:type="dxa"/>
          <w:left w:w="108" w:type="dxa"/>
          <w:bottom w:w="0" w:type="dxa"/>
          <w:right w:w="108" w:type="dxa"/>
        </w:tblCellMar>
      </w:tblPr>
      <w:tblGrid>
        <w:gridCol w:w="3401"/>
        <w:gridCol w:w="5945"/>
      </w:tblGrid>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160"/>
              <w:ind w:left="0" w:right="0" w:hanging="0"/>
              <w:outlineLvl w:val="0"/>
              <w:rPr>
                <w:rFonts w:ascii="Times New Roman" w:hAnsi="Times New Roman"/>
                <w:b/>
                <w:b/>
                <w:bCs/>
                <w:sz w:val="24"/>
                <w:szCs w:val="24"/>
              </w:rPr>
            </w:pPr>
            <w:r>
              <w:rPr>
                <w:rFonts w:ascii="Times New Roman" w:hAnsi="Times New Roman"/>
                <w:b/>
                <w:bCs/>
                <w:sz w:val="24"/>
                <w:szCs w:val="24"/>
              </w:rPr>
              <w:t>Nosaukums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rFonts w:ascii="Times New Roman" w:hAnsi="Times New Roman"/>
                <w:bCs/>
                <w:sz w:val="24"/>
                <w:szCs w:val="24"/>
                <w:lang w:eastAsia="lv-LV"/>
              </w:rPr>
            </w:pPr>
            <w:r>
              <w:rPr>
                <w:rFonts w:ascii="Times New Roman" w:hAnsi="Times New Roman"/>
                <w:bCs/>
                <w:sz w:val="24"/>
                <w:szCs w:val="24"/>
                <w:lang w:eastAsia="lv-LV"/>
              </w:rPr>
              <w:t>Balvu novada pašvaldības aģentūra “SAN-TEX”</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Reģistrācijas numurs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140" w:firstLine="720"/>
              <w:jc w:val="center"/>
              <w:rPr>
                <w:rFonts w:ascii="Times New Roman" w:hAnsi="Times New Roman" w:cs="Times New Roman"/>
                <w:bCs/>
                <w:color w:val="000000"/>
                <w:sz w:val="24"/>
                <w:szCs w:val="24"/>
                <w:lang w:eastAsia="lv-LV"/>
              </w:rPr>
            </w:pPr>
            <w:r>
              <w:rPr>
                <w:rFonts w:cs="Times New Roman" w:ascii="Times New Roman" w:hAnsi="Times New Roman"/>
                <w:bCs/>
                <w:color w:val="000000"/>
                <w:sz w:val="24"/>
                <w:szCs w:val="24"/>
                <w:lang w:eastAsia="lv-LV"/>
              </w:rPr>
              <w:t>90001663120</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Adrese</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rFonts w:ascii="Times New Roman" w:hAnsi="Times New Roman"/>
                <w:bCs/>
                <w:sz w:val="24"/>
                <w:szCs w:val="24"/>
                <w:lang w:eastAsia="lv-LV"/>
              </w:rPr>
            </w:pPr>
            <w:r>
              <w:rPr>
                <w:rFonts w:ascii="Times New Roman" w:hAnsi="Times New Roman"/>
                <w:bCs/>
                <w:sz w:val="24"/>
                <w:szCs w:val="24"/>
                <w:lang w:eastAsia="lv-LV"/>
              </w:rPr>
              <w:t xml:space="preserve">Bērzpils iela </w:t>
            </w:r>
            <w:r>
              <w:rPr>
                <w:rFonts w:eastAsia="Times New Roman" w:cs="Times New Roman" w:ascii="Times New Roman" w:hAnsi="Times New Roman"/>
                <w:bCs/>
                <w:sz w:val="24"/>
                <w:szCs w:val="24"/>
                <w:lang w:eastAsia="lv-LV"/>
              </w:rPr>
              <w:t>56</w:t>
            </w:r>
            <w:r>
              <w:rPr>
                <w:rFonts w:ascii="Times New Roman" w:hAnsi="Times New Roman"/>
                <w:bCs/>
                <w:sz w:val="24"/>
                <w:szCs w:val="24"/>
                <w:lang w:eastAsia="lv-LV"/>
              </w:rPr>
              <w:t>, Balvi, Balvu novads</w:t>
            </w:r>
          </w:p>
        </w:tc>
      </w:tr>
      <w:tr>
        <w:trPr>
          <w:trHeight w:val="709"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Kontaktpersona par tirgus izpētes priekšmetu</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175" w:leader="none"/>
              </w:tabs>
              <w:spacing w:lineRule="auto" w:line="240" w:before="0" w:after="160"/>
              <w:ind w:left="567" w:right="0" w:hanging="0"/>
              <w:jc w:val="center"/>
              <w:rPr/>
            </w:pPr>
            <w:r>
              <w:rPr>
                <w:rFonts w:ascii="Times New Roman" w:hAnsi="Times New Roman"/>
                <w:bCs/>
                <w:sz w:val="24"/>
                <w:szCs w:val="24"/>
                <w:lang w:eastAsia="lv-LV"/>
              </w:rPr>
              <w:t xml:space="preserve">Balvu novada pašvaldības aģentūras “SAN-TEX” </w:t>
            </w:r>
            <w:r>
              <w:rPr>
                <w:rFonts w:eastAsia="Times New Roman" w:ascii="Times New Roman" w:hAnsi="Times New Roman"/>
                <w:sz w:val="24"/>
                <w:szCs w:val="24"/>
                <w:lang w:eastAsia="lv-LV"/>
              </w:rPr>
              <w:t>komunālinženieris</w:t>
            </w:r>
            <w:r>
              <w:rPr>
                <w:rFonts w:eastAsia="Times New Roman" w:ascii="Times New Roman" w:hAnsi="Times New Roman"/>
                <w:b/>
                <w:bCs/>
                <w:sz w:val="24"/>
                <w:szCs w:val="24"/>
                <w:lang w:eastAsia="lv-LV"/>
              </w:rPr>
              <w:t xml:space="preserve"> </w:t>
            </w:r>
            <w:r>
              <w:rPr>
                <w:rFonts w:eastAsia="Times New Roman" w:ascii="Times New Roman" w:hAnsi="Times New Roman"/>
                <w:bCs/>
                <w:sz w:val="24"/>
                <w:szCs w:val="24"/>
                <w:lang w:eastAsia="lv-LV"/>
              </w:rPr>
              <w:t>Aivars Pugejs mob.29113054,    e-pasts:</w:t>
            </w:r>
            <w:hyperlink r:id="rId2">
              <w:r>
                <w:rPr>
                  <w:rStyle w:val="Internetasaite"/>
                  <w:rFonts w:eastAsia="Times New Roman" w:ascii="Times New Roman" w:hAnsi="Times New Roman"/>
                  <w:bCs/>
                  <w:color w:val="000000"/>
                  <w:sz w:val="24"/>
                  <w:szCs w:val="24"/>
                  <w:u w:val="none"/>
                  <w:lang w:eastAsia="lv-LV"/>
                </w:rPr>
                <w:t>aivars.pugejs@balvi.lv</w:t>
              </w:r>
            </w:hyperlink>
            <w:r>
              <w:rPr>
                <w:rFonts w:eastAsia="Times New Roman" w:ascii="Times New Roman" w:hAnsi="Times New Roman"/>
                <w:bCs/>
                <w:color w:val="000000"/>
                <w:sz w:val="24"/>
                <w:szCs w:val="24"/>
                <w:lang w:eastAsia="lv-LV"/>
              </w:rPr>
              <w:t>.</w:t>
            </w:r>
          </w:p>
        </w:tc>
      </w:tr>
      <w:tr>
        <w:trPr>
          <w:trHeight w:val="286"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Kontaktpersona par piedāvājumu sagatavošanu</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0" w:hanging="0"/>
              <w:jc w:val="center"/>
              <w:rPr>
                <w:rFonts w:ascii="Times New Roman" w:hAnsi="Times New Roman"/>
                <w:bCs/>
                <w:sz w:val="24"/>
                <w:szCs w:val="24"/>
                <w:lang w:eastAsia="lv-LV"/>
              </w:rPr>
            </w:pPr>
            <w:r>
              <w:rPr>
                <w:rFonts w:ascii="Times New Roman" w:hAnsi="Times New Roman"/>
                <w:bCs/>
                <w:sz w:val="24"/>
                <w:szCs w:val="24"/>
                <w:lang w:eastAsia="lv-LV"/>
              </w:rPr>
              <w:t xml:space="preserve">Balvu novada pašvaldības aģentūras “SAN-TEX” </w:t>
            </w:r>
            <w:r>
              <w:rPr>
                <w:rFonts w:eastAsia="Times New Roman" w:cs="Times New Roman" w:ascii="Times New Roman" w:hAnsi="Times New Roman"/>
                <w:bCs/>
                <w:sz w:val="24"/>
                <w:szCs w:val="24"/>
                <w:lang w:eastAsia="lv-LV"/>
              </w:rPr>
              <w:t>jurists Vilmārs Kubaks tālruņa Nr.26186616</w:t>
            </w:r>
          </w:p>
          <w:p>
            <w:pPr>
              <w:pStyle w:val="Normal"/>
              <w:widowControl w:val="false"/>
              <w:spacing w:before="0" w:after="160"/>
              <w:ind w:left="567" w:right="0" w:hanging="0"/>
              <w:jc w:val="center"/>
              <w:rPr/>
            </w:pPr>
            <w:r>
              <w:rPr>
                <w:rStyle w:val="Internetasaite"/>
                <w:rFonts w:ascii="Times New Roman" w:hAnsi="Times New Roman"/>
                <w:bCs/>
                <w:color w:val="000000"/>
                <w:sz w:val="24"/>
                <w:szCs w:val="24"/>
                <w:lang w:eastAsia="lv-LV"/>
              </w:rPr>
              <w:t>e-pasts:</w:t>
            </w:r>
            <w:r>
              <w:rPr>
                <w:rStyle w:val="Internetasaite"/>
                <w:rFonts w:ascii="Times New Roman" w:hAnsi="Times New Roman"/>
                <w:bCs/>
                <w:color w:val="C9211E"/>
                <w:sz w:val="24"/>
                <w:szCs w:val="24"/>
                <w:lang w:eastAsia="lv-LV"/>
              </w:rPr>
              <w:t xml:space="preserve"> </w:t>
            </w:r>
            <w:hyperlink r:id="rId3">
              <w:r>
                <w:rPr>
                  <w:rStyle w:val="Internetasaite"/>
                  <w:rFonts w:eastAsia="Times New Roman" w:cs="Times New Roman" w:ascii="Times New Roman" w:hAnsi="Times New Roman"/>
                  <w:bCs/>
                  <w:color w:val="auto"/>
                  <w:sz w:val="24"/>
                  <w:szCs w:val="24"/>
                </w:rPr>
                <w:t>vilmars.kubaks@inbox.lv</w:t>
              </w:r>
            </w:hyperlink>
          </w:p>
        </w:tc>
      </w:tr>
      <w:tr>
        <w:trPr>
          <w:trHeight w:val="230"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Faksa Nr.</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rFonts w:ascii="Times New Roman" w:hAnsi="Times New Roman"/>
                <w:bCs/>
                <w:color w:val="000000"/>
                <w:sz w:val="24"/>
                <w:szCs w:val="24"/>
                <w:lang w:eastAsia="lv-LV"/>
              </w:rPr>
            </w:pPr>
            <w:r>
              <w:rPr>
                <w:rFonts w:ascii="Times New Roman" w:hAnsi="Times New Roman"/>
                <w:bCs/>
                <w:color w:val="000000"/>
                <w:sz w:val="24"/>
                <w:szCs w:val="24"/>
                <w:lang w:eastAsia="lv-LV"/>
              </w:rPr>
              <w:t>-</w:t>
            </w:r>
          </w:p>
        </w:tc>
      </w:tr>
      <w:tr>
        <w:trPr>
          <w:trHeight w:val="291"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E-pasta adrese</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pPr>
            <w:hyperlink r:id="rId4">
              <w:r>
                <w:rPr>
                  <w:rStyle w:val="Internetasaite"/>
                  <w:rFonts w:eastAsia="Times New Roman" w:cs="Times New Roman" w:ascii="Times New Roman" w:hAnsi="Times New Roman"/>
                  <w:bCs/>
                  <w:color w:val="000000"/>
                  <w:sz w:val="24"/>
                  <w:szCs w:val="24"/>
                  <w:lang w:eastAsia="lv-LV"/>
                </w:rPr>
                <w:t>santex</w:t>
              </w:r>
            </w:hyperlink>
            <w:hyperlink r:id="rId5">
              <w:r>
                <w:rPr>
                  <w:rStyle w:val="Internetasaite"/>
                  <w:rFonts w:ascii="Times New Roman" w:hAnsi="Times New Roman"/>
                  <w:bCs/>
                  <w:color w:val="000000"/>
                  <w:sz w:val="24"/>
                  <w:szCs w:val="24"/>
                  <w:lang w:eastAsia="lv-LV"/>
                </w:rPr>
                <w:t>@balvi.lv</w:t>
              </w:r>
            </w:hyperlink>
          </w:p>
        </w:tc>
      </w:tr>
      <w:tr>
        <w:trPr>
          <w:trHeight w:val="16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Darba laiks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0" w:hanging="0"/>
              <w:jc w:val="center"/>
              <w:rPr>
                <w:rFonts w:ascii="Times New Roman" w:hAnsi="Times New Roman"/>
                <w:bCs/>
                <w:kern w:val="2"/>
                <w:sz w:val="24"/>
                <w:szCs w:val="24"/>
                <w:lang w:eastAsia="lv-LV"/>
              </w:rPr>
            </w:pPr>
            <w:r>
              <w:rPr>
                <w:rFonts w:ascii="Times New Roman" w:hAnsi="Times New Roman"/>
                <w:bCs/>
                <w:kern w:val="2"/>
                <w:sz w:val="24"/>
                <w:szCs w:val="24"/>
                <w:lang w:eastAsia="lv-LV"/>
              </w:rPr>
              <w:t xml:space="preserve"> </w:t>
            </w:r>
            <w:r>
              <w:rPr>
                <w:rFonts w:ascii="Times New Roman" w:hAnsi="Times New Roman"/>
                <w:bCs/>
                <w:kern w:val="2"/>
                <w:sz w:val="24"/>
                <w:szCs w:val="24"/>
                <w:lang w:eastAsia="lv-LV"/>
              </w:rPr>
              <w:t>pirmdienās, otrdienās, trešdienās, ceturtdienās un piektdienās 8:</w:t>
            </w:r>
            <w:r>
              <w:rPr>
                <w:rFonts w:eastAsia="Times New Roman" w:cs="Times New Roman" w:ascii="Times New Roman" w:hAnsi="Times New Roman"/>
                <w:bCs/>
                <w:kern w:val="2"/>
                <w:sz w:val="24"/>
                <w:szCs w:val="24"/>
                <w:lang w:eastAsia="lv-LV"/>
              </w:rPr>
              <w:t>0</w:t>
            </w:r>
            <w:r>
              <w:rPr>
                <w:rFonts w:ascii="Times New Roman" w:hAnsi="Times New Roman"/>
                <w:bCs/>
                <w:kern w:val="2"/>
                <w:sz w:val="24"/>
                <w:szCs w:val="24"/>
                <w:lang w:eastAsia="lv-LV"/>
              </w:rPr>
              <w:t>0-17:00;</w:t>
            </w:r>
          </w:p>
          <w:p>
            <w:pPr>
              <w:pStyle w:val="Normal"/>
              <w:widowControl w:val="false"/>
              <w:spacing w:before="0" w:after="160"/>
              <w:ind w:left="567" w:right="0" w:hanging="0"/>
              <w:jc w:val="center"/>
              <w:rPr>
                <w:rFonts w:ascii="Times New Roman" w:hAnsi="Times New Roman"/>
                <w:bCs/>
                <w:sz w:val="24"/>
                <w:szCs w:val="24"/>
                <w:lang w:eastAsia="lv-LV"/>
              </w:rPr>
            </w:pPr>
            <w:r>
              <w:rPr>
                <w:rFonts w:ascii="Times New Roman" w:hAnsi="Times New Roman"/>
                <w:bCs/>
                <w:sz w:val="24"/>
                <w:szCs w:val="24"/>
                <w:lang w:eastAsia="lv-LV"/>
              </w:rPr>
            </w:r>
          </w:p>
        </w:tc>
      </w:tr>
    </w:tbl>
    <w:p>
      <w:pPr>
        <w:pStyle w:val="Normal"/>
        <w:ind w:left="567" w:right="0" w:hanging="0"/>
        <w:jc w:val="center"/>
        <w:rPr>
          <w:rFonts w:ascii="Times New Roman" w:hAnsi="Times New Roman"/>
          <w:lang w:val="lv-LV"/>
        </w:rPr>
      </w:pPr>
      <w:r>
        <w:rPr>
          <w:rFonts w:ascii="Times New Roman" w:hAnsi="Times New Roman"/>
          <w:lang w:val="lv-LV"/>
        </w:rPr>
      </w:r>
    </w:p>
    <w:p>
      <w:pPr>
        <w:pStyle w:val="Normal"/>
        <w:numPr>
          <w:ilvl w:val="0"/>
          <w:numId w:val="1"/>
        </w:numPr>
        <w:spacing w:before="0" w:after="0"/>
        <w:ind w:left="437" w:right="0" w:hanging="0"/>
        <w:contextualSpacing/>
        <w:jc w:val="both"/>
        <w:rPr>
          <w:rFonts w:ascii="Times New Roman" w:hAnsi="Times New Roman"/>
          <w:sz w:val="24"/>
          <w:szCs w:val="24"/>
        </w:rPr>
      </w:pPr>
      <w:r>
        <w:rPr>
          <w:rFonts w:ascii="Times New Roman" w:hAnsi="Times New Roman"/>
          <w:b/>
          <w:bCs/>
          <w:color w:val="000000"/>
          <w:sz w:val="24"/>
          <w:szCs w:val="24"/>
          <w:lang w:eastAsia="lv-LV"/>
        </w:rPr>
        <w:t>Tirgus izpētes priekšmets</w:t>
      </w:r>
      <w:r>
        <w:rPr>
          <w:rFonts w:ascii="Times New Roman" w:hAnsi="Times New Roman"/>
          <w:color w:val="000000"/>
          <w:sz w:val="24"/>
          <w:szCs w:val="24"/>
          <w:lang w:eastAsia="lv-LV"/>
        </w:rPr>
        <w:t xml:space="preserve"> </w:t>
      </w:r>
      <w:r>
        <w:rPr>
          <w:rFonts w:ascii="Times New Roman" w:hAnsi="Times New Roman"/>
          <w:sz w:val="24"/>
          <w:szCs w:val="24"/>
          <w:lang w:eastAsia="lv-LV"/>
        </w:rPr>
        <w:t>ir</w:t>
      </w:r>
      <w:r>
        <w:rPr>
          <w:rFonts w:ascii="Times New Roman" w:hAnsi="Times New Roman"/>
          <w:b w:val="false"/>
          <w:bCs w:val="false"/>
          <w:sz w:val="24"/>
          <w:szCs w:val="24"/>
          <w:lang w:eastAsia="lv-LV"/>
        </w:rPr>
        <w:t xml:space="preserve"> k</w:t>
      </w:r>
      <w:r>
        <w:rPr>
          <w:rFonts w:eastAsia="Times New Roman" w:cs="Times New Roman" w:ascii="Times New Roman" w:hAnsi="Times New Roman"/>
          <w:b w:val="false"/>
          <w:bCs w:val="false"/>
          <w:color w:val="auto"/>
          <w:kern w:val="0"/>
          <w:sz w:val="24"/>
          <w:szCs w:val="24"/>
          <w:u w:val="none"/>
          <w:lang w:val="lv-LV" w:eastAsia="lv-LV" w:bidi="ar-SA"/>
        </w:rPr>
        <w:t>omercautomašīnas piegāde Balvu novada pašvaldības aģentūrai „SAN-TEX”</w:t>
      </w:r>
      <w:r>
        <w:rPr>
          <w:rFonts w:eastAsia="Times New Roman" w:cs="Times New Roman" w:ascii="Times New Roman" w:hAnsi="Times New Roman"/>
          <w:color w:val="000000"/>
          <w:sz w:val="24"/>
          <w:szCs w:val="24"/>
          <w:lang w:eastAsia="lv-LV"/>
        </w:rPr>
        <w:t>.</w:t>
      </w:r>
      <w:r>
        <w:rPr>
          <w:rFonts w:ascii="Times New Roman" w:hAnsi="Times New Roman"/>
          <w:color w:val="000000"/>
          <w:sz w:val="24"/>
          <w:szCs w:val="24"/>
          <w:lang w:eastAsia="lv-LV"/>
        </w:rPr>
        <w:t xml:space="preserve"> </w:t>
      </w:r>
    </w:p>
    <w:p>
      <w:pPr>
        <w:pStyle w:val="Normal"/>
        <w:widowControl w:val="false"/>
        <w:numPr>
          <w:ilvl w:val="0"/>
          <w:numId w:val="1"/>
        </w:numPr>
        <w:spacing w:lineRule="auto" w:line="240"/>
        <w:ind w:left="380" w:right="0" w:hanging="0"/>
        <w:jc w:val="both"/>
        <w:rPr>
          <w:rFonts w:ascii="Times New Roman" w:hAnsi="Times New Roman"/>
          <w:sz w:val="24"/>
          <w:szCs w:val="24"/>
        </w:rPr>
      </w:pPr>
      <w:r>
        <w:rPr>
          <w:rFonts w:ascii="Times New Roman" w:hAnsi="Times New Roman"/>
          <w:sz w:val="24"/>
          <w:szCs w:val="24"/>
          <w:lang w:eastAsia="lv-LV"/>
        </w:rPr>
        <w:t xml:space="preserve">Tirgus izpētes priekšmeta raksturojošie rādītāji norādīti pielikumā Nr.1 </w:t>
      </w:r>
      <w:r>
        <w:rPr>
          <w:rFonts w:ascii="Times New Roman" w:hAnsi="Times New Roman"/>
          <w:kern w:val="2"/>
          <w:sz w:val="24"/>
          <w:szCs w:val="24"/>
          <w:lang w:eastAsia="lv-LV"/>
        </w:rPr>
        <w:t>”T</w:t>
      </w:r>
      <w:r>
        <w:rPr>
          <w:rFonts w:eastAsia="Times New Roman" w:cs="Times New Roman" w:ascii="Times New Roman" w:hAnsi="Times New Roman"/>
          <w:kern w:val="2"/>
          <w:sz w:val="24"/>
          <w:szCs w:val="24"/>
          <w:lang w:eastAsia="lv-LV"/>
        </w:rPr>
        <w:t>ehniskā specifikācija - piedāvājums”</w:t>
      </w:r>
      <w:r>
        <w:rPr>
          <w:rFonts w:ascii="Times New Roman" w:hAnsi="Times New Roman"/>
          <w:sz w:val="24"/>
          <w:szCs w:val="24"/>
          <w:lang w:eastAsia="lv-LV"/>
        </w:rPr>
        <w:t>.</w:t>
      </w:r>
    </w:p>
    <w:p>
      <w:pPr>
        <w:pStyle w:val="Normal"/>
        <w:widowControl w:val="false"/>
        <w:numPr>
          <w:ilvl w:val="0"/>
          <w:numId w:val="1"/>
        </w:numPr>
        <w:suppressAutoHyphens w:val="true"/>
        <w:spacing w:lineRule="auto" w:line="240" w:before="0" w:after="0"/>
        <w:ind w:left="380" w:right="0" w:hanging="0"/>
        <w:jc w:val="both"/>
        <w:rPr>
          <w:rFonts w:ascii="Times New Roman" w:hAnsi="Times New Roman"/>
          <w:sz w:val="24"/>
          <w:szCs w:val="24"/>
        </w:rPr>
      </w:pPr>
      <w:r>
        <w:rPr>
          <w:rFonts w:eastAsia="Times New Roman" w:cs="Times New Roman" w:ascii="Times New Roman" w:hAnsi="Times New Roman"/>
          <w:b/>
          <w:bCs/>
          <w:sz w:val="24"/>
          <w:szCs w:val="24"/>
          <w:lang w:eastAsia="ar-SA"/>
        </w:rPr>
        <w:t xml:space="preserve">Piedāvājuma izvēles kritērijs: </w:t>
      </w:r>
      <w:r>
        <w:rPr>
          <w:rFonts w:eastAsia="Times New Roman" w:cs="Times New Roman" w:ascii="Times New Roman" w:hAnsi="Times New Roman"/>
          <w:b w:val="false"/>
          <w:bCs w:val="false"/>
          <w:sz w:val="24"/>
          <w:szCs w:val="24"/>
          <w:lang w:eastAsia="ar-SA"/>
        </w:rPr>
        <w:t>Tehniskajai specifikācijai atbilstošs piedāvājums ar</w:t>
      </w:r>
      <w:r>
        <w:rPr>
          <w:rFonts w:eastAsia="Times New Roman" w:cs="Times New Roman" w:ascii="Times New Roman" w:hAnsi="Times New Roman"/>
          <w:b/>
          <w:bCs/>
          <w:sz w:val="24"/>
          <w:szCs w:val="24"/>
          <w:lang w:eastAsia="ar-SA"/>
        </w:rPr>
        <w:t xml:space="preserve"> </w:t>
      </w:r>
      <w:r>
        <w:rPr>
          <w:rFonts w:eastAsia="Times New Roman" w:cs="Times New Roman" w:ascii="Times New Roman" w:hAnsi="Times New Roman"/>
          <w:b w:val="false"/>
          <w:bCs w:val="false"/>
          <w:kern w:val="2"/>
          <w:sz w:val="24"/>
          <w:szCs w:val="24"/>
          <w:lang w:eastAsia="lv-LV"/>
        </w:rPr>
        <w:t>zemāko cenu.</w:t>
      </w:r>
    </w:p>
    <w:p>
      <w:pPr>
        <w:pStyle w:val="Normal"/>
        <w:widowControl w:val="false"/>
        <w:numPr>
          <w:ilvl w:val="0"/>
          <w:numId w:val="0"/>
        </w:numPr>
        <w:tabs>
          <w:tab w:val="clear" w:pos="720"/>
          <w:tab w:val="left" w:pos="0" w:leader="none"/>
        </w:tabs>
        <w:suppressAutoHyphens w:val="true"/>
        <w:spacing w:lineRule="auto" w:line="276" w:before="0" w:after="0"/>
        <w:ind w:left="1100" w:right="0" w:hanging="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1"/>
        </w:numPr>
        <w:tabs>
          <w:tab w:val="clear" w:pos="720"/>
          <w:tab w:val="left" w:pos="0" w:leader="none"/>
        </w:tabs>
        <w:suppressAutoHyphens w:val="true"/>
        <w:spacing w:lineRule="auto" w:line="276" w:before="0" w:after="0"/>
        <w:ind w:left="380" w:right="0" w:hanging="0"/>
        <w:jc w:val="both"/>
        <w:rPr>
          <w:rFonts w:ascii="Times New Roman" w:hAnsi="Times New Roman"/>
          <w:sz w:val="24"/>
          <w:szCs w:val="24"/>
        </w:rPr>
      </w:pPr>
      <w:r>
        <w:rPr>
          <w:rFonts w:eastAsia="Times New Roman" w:cs="Times New Roman" w:ascii="Times New Roman" w:hAnsi="Times New Roman"/>
          <w:b w:val="false"/>
          <w:bCs w:val="false"/>
          <w:kern w:val="2"/>
          <w:sz w:val="24"/>
          <w:szCs w:val="24"/>
          <w:lang w:eastAsia="lv-LV"/>
        </w:rPr>
        <w:t xml:space="preserve">Līgumu slēgs </w:t>
      </w:r>
      <w:r>
        <w:rPr>
          <w:rFonts w:eastAsia="Times New Roman" w:cs="Times New Roman" w:ascii="Times New Roman" w:hAnsi="Times New Roman"/>
          <w:b w:val="false"/>
          <w:bCs/>
          <w:kern w:val="2"/>
          <w:sz w:val="24"/>
          <w:szCs w:val="24"/>
          <w:lang w:eastAsia="lv-LV"/>
        </w:rPr>
        <w:t>Balvu novada pašvaldības aģentūra “SAN-TEX”.</w:t>
      </w:r>
    </w:p>
    <w:p>
      <w:pPr>
        <w:pStyle w:val="Normal"/>
        <w:widowControl w:val="false"/>
        <w:numPr>
          <w:ilvl w:val="0"/>
          <w:numId w:val="0"/>
        </w:numPr>
        <w:suppressAutoHyphens w:val="true"/>
        <w:spacing w:lineRule="auto" w:line="240" w:before="0" w:after="0"/>
        <w:ind w:left="1100" w:right="0" w:hanging="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1"/>
        </w:numPr>
        <w:spacing w:lineRule="auto" w:line="240"/>
        <w:ind w:left="380" w:right="0" w:hanging="0"/>
        <w:jc w:val="both"/>
        <w:rPr>
          <w:rFonts w:ascii="Times New Roman" w:hAnsi="Times New Roman"/>
          <w:sz w:val="24"/>
          <w:szCs w:val="24"/>
        </w:rPr>
      </w:pPr>
      <w:r>
        <w:rPr>
          <w:rFonts w:eastAsia="Times New Roman" w:cs="Times New Roman" w:ascii="Times New Roman" w:hAnsi="Times New Roman"/>
          <w:b/>
          <w:bCs/>
          <w:sz w:val="24"/>
          <w:szCs w:val="24"/>
          <w:lang w:eastAsia="ar-SA"/>
        </w:rPr>
        <w:t xml:space="preserve"> </w:t>
      </w:r>
      <w:r>
        <w:rPr>
          <w:rFonts w:eastAsia="Times New Roman" w:cs="Times New Roman" w:ascii="Times New Roman" w:hAnsi="Times New Roman"/>
          <w:b/>
          <w:bCs/>
          <w:sz w:val="24"/>
          <w:szCs w:val="24"/>
          <w:lang w:eastAsia="lv-LV"/>
        </w:rPr>
        <w:t>Līguma izpildes vieta:</w:t>
      </w:r>
      <w:r>
        <w:rPr>
          <w:rFonts w:ascii="Times New Roman" w:hAnsi="Times New Roman"/>
          <w:sz w:val="24"/>
          <w:szCs w:val="24"/>
          <w:lang w:eastAsia="lv-LV"/>
        </w:rPr>
        <w:t xml:space="preserve"> Bērzpils iela 56, Balvi, Balvu novads, </w:t>
      </w:r>
      <w:r>
        <w:rPr>
          <w:rFonts w:eastAsia="Times New Roman" w:cs="Times New Roman" w:ascii="Times New Roman" w:hAnsi="Times New Roman"/>
          <w:b w:val="false"/>
          <w:bCs w:val="false"/>
          <w:color w:val="auto"/>
          <w:kern w:val="0"/>
          <w:sz w:val="24"/>
          <w:szCs w:val="24"/>
          <w:u w:val="none"/>
          <w:lang w:val="lv-LV" w:eastAsia="lv-LV" w:bidi="ar-SA"/>
        </w:rPr>
        <w:t>pašvaldības aģentūras</w:t>
      </w:r>
      <w:r>
        <w:rPr>
          <w:rFonts w:ascii="Times New Roman" w:hAnsi="Times New Roman"/>
          <w:sz w:val="24"/>
          <w:szCs w:val="24"/>
          <w:lang w:eastAsia="lv-LV"/>
        </w:rPr>
        <w:t xml:space="preserve"> “SAN-TEX” teritorija.</w:t>
      </w:r>
    </w:p>
    <w:p>
      <w:pPr>
        <w:pStyle w:val="Normal"/>
        <w:widowControl w:val="false"/>
        <w:numPr>
          <w:ilvl w:val="0"/>
          <w:numId w:val="1"/>
        </w:numPr>
        <w:tabs>
          <w:tab w:val="clear" w:pos="720"/>
          <w:tab w:val="left" w:pos="0" w:leader="none"/>
        </w:tabs>
        <w:spacing w:lineRule="auto" w:line="276"/>
        <w:ind w:left="380" w:right="0" w:hanging="0"/>
        <w:jc w:val="both"/>
        <w:rPr>
          <w:rFonts w:ascii="Times New Roman" w:hAnsi="Times New Roman"/>
          <w:sz w:val="24"/>
          <w:szCs w:val="24"/>
        </w:rPr>
      </w:pPr>
      <w:r>
        <w:rPr>
          <w:rFonts w:eastAsia="Times New Roman" w:cs="Times New Roman" w:ascii="Times New Roman" w:hAnsi="Times New Roman"/>
          <w:b/>
          <w:bCs/>
          <w:color w:val="000000"/>
          <w:sz w:val="24"/>
          <w:szCs w:val="24"/>
          <w:lang w:eastAsia="lv-LV"/>
        </w:rPr>
        <w:t>Līguma izpildes / darbības termiņš:</w:t>
      </w:r>
      <w:r>
        <w:rPr>
          <w:rFonts w:ascii="Times New Roman" w:hAnsi="Times New Roman"/>
          <w:bCs/>
          <w:color w:val="000000"/>
          <w:sz w:val="24"/>
          <w:szCs w:val="24"/>
          <w:lang w:eastAsia="lv-LV"/>
        </w:rPr>
        <w:t xml:space="preserve"> </w:t>
      </w:r>
      <w:r>
        <w:rPr>
          <w:rFonts w:eastAsia="SimSun" w:cs="Times New Roman" w:ascii="Times New Roman" w:hAnsi="Times New Roman"/>
          <w:bCs/>
          <w:color w:val="000000"/>
          <w:kern w:val="2"/>
          <w:sz w:val="24"/>
          <w:szCs w:val="24"/>
          <w:shd w:fill="auto" w:val="clear"/>
          <w:lang w:val="lv-LV" w:eastAsia="zh-CN" w:bidi="hi-IN"/>
        </w:rPr>
        <w:t>14 (četrpadsmit) dienu laikā no līguma abpusējas  parakstīšanas dienas</w:t>
      </w:r>
      <w:r>
        <w:rPr>
          <w:rFonts w:eastAsia="SimSun" w:cs="Times New Roman" w:ascii="Times New Roman" w:hAnsi="Times New Roman"/>
          <w:bCs/>
          <w:color w:val="000000"/>
          <w:kern w:val="2"/>
          <w:sz w:val="24"/>
          <w:szCs w:val="24"/>
          <w:shd w:fill="auto" w:val="clear"/>
          <w:lang w:val="lv-LV" w:eastAsia="lv-LV" w:bidi="hi-IN"/>
        </w:rPr>
        <w:t>.</w:t>
      </w:r>
    </w:p>
    <w:p>
      <w:pPr>
        <w:pStyle w:val="Normal"/>
        <w:widowControl w:val="false"/>
        <w:numPr>
          <w:ilvl w:val="0"/>
          <w:numId w:val="1"/>
        </w:numPr>
        <w:tabs>
          <w:tab w:val="clear" w:pos="720"/>
          <w:tab w:val="left" w:pos="0" w:leader="none"/>
        </w:tabs>
        <w:spacing w:lineRule="auto" w:line="276"/>
        <w:ind w:left="380" w:right="0" w:hanging="0"/>
        <w:jc w:val="both"/>
        <w:rPr>
          <w:rFonts w:ascii="Times New Roman" w:hAnsi="Times New Roman"/>
          <w:sz w:val="24"/>
          <w:szCs w:val="24"/>
        </w:rPr>
      </w:pPr>
      <w:r>
        <w:rPr>
          <w:rFonts w:eastAsia="Times New Roman" w:cs="Times New Roman" w:ascii="Times New Roman" w:hAnsi="Times New Roman"/>
          <w:b/>
          <w:bCs/>
          <w:color w:val="000000"/>
          <w:kern w:val="2"/>
          <w:sz w:val="24"/>
          <w:szCs w:val="24"/>
          <w:shd w:fill="auto" w:val="clear"/>
          <w:lang w:val="lv-LV" w:eastAsia="lv-LV" w:bidi="hi-IN"/>
        </w:rPr>
        <w:t>Līgumcena:</w:t>
      </w:r>
      <w:r>
        <w:rPr>
          <w:rFonts w:eastAsia="Times New Roman" w:cs="Times New Roman" w:ascii="Times New Roman" w:hAnsi="Times New Roman"/>
          <w:bCs/>
          <w:color w:val="000000"/>
          <w:kern w:val="2"/>
          <w:sz w:val="24"/>
          <w:szCs w:val="24"/>
          <w:shd w:fill="auto" w:val="clear"/>
          <w:lang w:val="lv-LV" w:eastAsia="lv-LV" w:bidi="hi-IN"/>
        </w:rPr>
        <w:t xml:space="preserve"> </w:t>
      </w:r>
      <w:r>
        <w:rPr>
          <w:rFonts w:eastAsia="Times New Roman" w:cs="Times New Roman" w:ascii="Times New Roman" w:hAnsi="Times New Roman"/>
          <w:bCs/>
          <w:color w:val="000000"/>
          <w:kern w:val="2"/>
          <w:sz w:val="24"/>
          <w:szCs w:val="24"/>
          <w:shd w:fill="auto" w:val="clear"/>
          <w:lang w:val="lv-LV" w:eastAsia="ar-SA" w:bidi="hi-IN"/>
        </w:rPr>
        <w:t>cenā jābūt iekļautiem visiem ar iepirkuma līguma izpildi saistītiem izdevumiem, t.sk., nodokļiem, nodevām, administratīvajām izmaksām, transporta izdevumiem, iespējamiem sadārdzinājumiem u.c. cenu izmaiņām, kā arī tādām izmaksām, kas nav minētas, bet bez kuriem nebūtu iespējama kvalitatīva un normatīvajiem aktiem atbilstoša līguma izpilde.</w:t>
      </w:r>
      <w:r>
        <w:rPr>
          <w:rFonts w:eastAsia="SimSun" w:cs="Times New Roman" w:ascii="Times New Roman" w:hAnsi="Times New Roman"/>
          <w:bCs/>
          <w:color w:val="000000"/>
          <w:kern w:val="2"/>
          <w:sz w:val="24"/>
          <w:szCs w:val="24"/>
          <w:shd w:fill="auto" w:val="clear"/>
          <w:lang w:val="lv-LV" w:eastAsia="zh-CN" w:bidi="hi-IN"/>
        </w:rPr>
        <w:t xml:space="preserve"> </w:t>
      </w:r>
    </w:p>
    <w:p>
      <w:pPr>
        <w:pStyle w:val="Normal"/>
        <w:widowControl w:val="false"/>
        <w:numPr>
          <w:ilvl w:val="0"/>
          <w:numId w:val="1"/>
        </w:numPr>
        <w:tabs>
          <w:tab w:val="clear" w:pos="720"/>
          <w:tab w:val="left" w:pos="0" w:leader="none"/>
        </w:tabs>
        <w:spacing w:lineRule="auto" w:line="276"/>
        <w:ind w:left="380" w:right="0" w:hanging="0"/>
        <w:jc w:val="both"/>
        <w:rPr>
          <w:rFonts w:ascii="Times New Roman" w:hAnsi="Times New Roman"/>
          <w:sz w:val="24"/>
          <w:szCs w:val="24"/>
        </w:rPr>
      </w:pPr>
      <w:r>
        <w:rPr>
          <w:rFonts w:eastAsia="Times New Roman" w:cs="Times New Roman" w:ascii="Times New Roman" w:hAnsi="Times New Roman"/>
          <w:b/>
          <w:bCs/>
          <w:color w:val="000000"/>
          <w:kern w:val="2"/>
          <w:sz w:val="24"/>
          <w:szCs w:val="24"/>
          <w:shd w:fill="auto" w:val="clear"/>
          <w:lang w:val="lv-LV" w:eastAsia="lv-LV" w:bidi="hi-IN"/>
        </w:rPr>
        <w:t>Apmaksas nosacījumi:</w:t>
      </w:r>
      <w:r>
        <w:rPr>
          <w:rFonts w:eastAsia="Calibri" w:cs="Times New Roman" w:ascii="Times New Roman" w:hAnsi="Times New Roman"/>
          <w:bCs/>
          <w:color w:val="000000"/>
          <w:kern w:val="2"/>
          <w:sz w:val="24"/>
          <w:szCs w:val="24"/>
          <w:shd w:fill="auto" w:val="clear"/>
          <w:lang w:val="lv-LV" w:eastAsia="lv-LV" w:bidi="hi-IN"/>
        </w:rPr>
        <w:t xml:space="preserve"> pēc k</w:t>
      </w:r>
      <w:r>
        <w:rPr>
          <w:rFonts w:eastAsia="Times New Roman" w:cs="Times New Roman" w:ascii="Times New Roman" w:hAnsi="Times New Roman"/>
          <w:b w:val="false"/>
          <w:bCs w:val="false"/>
          <w:color w:val="000000"/>
          <w:kern w:val="0"/>
          <w:sz w:val="24"/>
          <w:szCs w:val="24"/>
          <w:u w:val="none"/>
          <w:shd w:fill="auto" w:val="clear"/>
          <w:lang w:val="lv-LV" w:eastAsia="lv-LV" w:bidi="ar-SA"/>
        </w:rPr>
        <w:t>omercautomašīnas piegādes,</w:t>
      </w:r>
      <w:r>
        <w:rPr>
          <w:rFonts w:eastAsia="SimSun" w:cs="Times New Roman" w:ascii="Times New Roman" w:hAnsi="Times New Roman"/>
          <w:bCs/>
          <w:color w:val="000000"/>
          <w:kern w:val="2"/>
          <w:sz w:val="24"/>
          <w:szCs w:val="24"/>
          <w:shd w:fill="auto" w:val="clear"/>
          <w:lang w:val="lv-LV" w:eastAsia="lv-LV" w:bidi="hi-IN"/>
        </w:rPr>
        <w:t xml:space="preserve"> pieņemšanas – nodošanas akta parakstīšanas un rēķina saņemšanas  10 (desmit) darba dienu laikā.</w:t>
      </w:r>
    </w:p>
    <w:p>
      <w:pPr>
        <w:pStyle w:val="Normal"/>
        <w:widowControl w:val="false"/>
        <w:numPr>
          <w:ilvl w:val="0"/>
          <w:numId w:val="1"/>
        </w:numPr>
        <w:tabs>
          <w:tab w:val="clear" w:pos="720"/>
          <w:tab w:val="left" w:pos="0" w:leader="none"/>
        </w:tabs>
        <w:suppressAutoHyphens w:val="true"/>
        <w:spacing w:lineRule="auto" w:line="240" w:before="0" w:after="0"/>
        <w:ind w:left="380" w:right="0" w:hanging="0"/>
        <w:jc w:val="both"/>
        <w:rPr>
          <w:rFonts w:ascii="Times New Roman" w:hAnsi="Times New Roman"/>
          <w:sz w:val="24"/>
          <w:szCs w:val="24"/>
        </w:rPr>
      </w:pPr>
      <w:r>
        <w:rPr>
          <w:rFonts w:eastAsia="Times New Roman" w:cs="Times New Roman" w:ascii="Times New Roman" w:hAnsi="Times New Roman"/>
          <w:b/>
          <w:bCs/>
          <w:color w:val="000000"/>
          <w:kern w:val="2"/>
          <w:sz w:val="24"/>
          <w:szCs w:val="24"/>
          <w:shd w:fill="auto" w:val="clear"/>
          <w:lang w:val="lv-LV" w:eastAsia="lv-LV" w:bidi="hi-IN"/>
        </w:rPr>
        <w:t xml:space="preserve">Prasības pretendentam: </w:t>
      </w:r>
    </w:p>
    <w:p>
      <w:pPr>
        <w:pStyle w:val="Normal"/>
        <w:widowControl w:val="false"/>
        <w:numPr>
          <w:ilvl w:val="0"/>
          <w:numId w:val="0"/>
        </w:numPr>
        <w:tabs>
          <w:tab w:val="clear" w:pos="720"/>
          <w:tab w:val="left" w:pos="0" w:leader="none"/>
        </w:tabs>
        <w:suppressAutoHyphens w:val="true"/>
        <w:spacing w:lineRule="auto" w:line="240" w:before="0" w:after="0"/>
        <w:ind w:left="1100" w:right="0" w:hanging="0"/>
        <w:jc w:val="both"/>
        <w:rPr>
          <w:rFonts w:ascii="Times New Roman" w:hAnsi="Times New Roman"/>
          <w:sz w:val="24"/>
          <w:szCs w:val="24"/>
        </w:rPr>
      </w:pPr>
      <w:r>
        <w:rPr>
          <w:rFonts w:eastAsia="Times New Roman" w:cs="Times New Roman" w:ascii="Times New Roman" w:hAnsi="Times New Roman"/>
          <w:b w:val="false"/>
          <w:bCs w:val="false"/>
          <w:color w:val="000000"/>
          <w:kern w:val="2"/>
          <w:sz w:val="24"/>
          <w:szCs w:val="24"/>
          <w:shd w:fill="auto" w:val="clear"/>
          <w:lang w:val="lv-LV" w:eastAsia="lv-LV" w:bidi="hi-IN"/>
        </w:rPr>
        <w:t xml:space="preserve">9.1. </w:t>
      </w:r>
      <w:r>
        <w:rPr>
          <w:rFonts w:ascii="Times New Roman" w:hAnsi="Times New Roman"/>
          <w:b w:val="false"/>
          <w:bCs w:val="false"/>
          <w:sz w:val="24"/>
          <w:szCs w:val="24"/>
          <w:lang w:eastAsia="lv-LV"/>
        </w:rPr>
        <w:t>Iesniedzot piedāvājumu tirgus izpētei pretendents apņemas ievērot Tehnisko</w:t>
      </w:r>
      <w:r>
        <w:rPr>
          <w:rFonts w:ascii="Times New Roman" w:hAnsi="Times New Roman"/>
          <w:bCs/>
          <w:sz w:val="24"/>
          <w:szCs w:val="24"/>
          <w:lang w:eastAsia="lv-LV"/>
        </w:rPr>
        <w:t xml:space="preserve"> specifikāciju.</w:t>
      </w:r>
    </w:p>
    <w:p>
      <w:pPr>
        <w:pStyle w:val="Normal"/>
        <w:widowControl w:val="false"/>
        <w:numPr>
          <w:ilvl w:val="0"/>
          <w:numId w:val="0"/>
        </w:numPr>
        <w:tabs>
          <w:tab w:val="clear" w:pos="720"/>
          <w:tab w:val="left" w:pos="0" w:leader="none"/>
        </w:tabs>
        <w:suppressAutoHyphens w:val="true"/>
        <w:spacing w:lineRule="auto" w:line="276" w:before="0" w:after="0"/>
        <w:ind w:left="1100" w:right="0" w:hanging="0"/>
        <w:jc w:val="both"/>
        <w:rPr>
          <w:rFonts w:ascii="Times New Roman" w:hAnsi="Times New Roman"/>
          <w:sz w:val="24"/>
          <w:szCs w:val="24"/>
        </w:rPr>
      </w:pPr>
      <w:r>
        <w:rPr>
          <w:rFonts w:ascii="Times New Roman" w:hAnsi="Times New Roman"/>
          <w:bCs/>
          <w:sz w:val="24"/>
          <w:szCs w:val="24"/>
          <w:lang w:eastAsia="lv-LV"/>
        </w:rPr>
        <w:t>9.2. Piedāvātajām cenām jābūt nemainīgām visā līguma darbības laikā.</w:t>
      </w:r>
    </w:p>
    <w:p>
      <w:pPr>
        <w:pStyle w:val="Normal"/>
        <w:widowControl w:val="false"/>
        <w:numPr>
          <w:ilvl w:val="0"/>
          <w:numId w:val="0"/>
        </w:numPr>
        <w:tabs>
          <w:tab w:val="clear" w:pos="720"/>
          <w:tab w:val="left" w:pos="0" w:leader="none"/>
        </w:tabs>
        <w:suppressAutoHyphens w:val="true"/>
        <w:spacing w:lineRule="auto" w:line="276" w:before="0" w:after="0"/>
        <w:ind w:left="1100" w:right="0" w:hanging="0"/>
        <w:jc w:val="both"/>
        <w:rPr>
          <w:rFonts w:ascii="Times New Roman" w:hAnsi="Times New Roman"/>
          <w:sz w:val="24"/>
          <w:szCs w:val="24"/>
        </w:rPr>
      </w:pPr>
      <w:r>
        <w:rPr>
          <w:rFonts w:eastAsia="Calibri" w:ascii="Times New Roman" w:hAnsi="Times New Roman"/>
          <w:bCs/>
          <w:sz w:val="24"/>
          <w:szCs w:val="24"/>
          <w:lang w:eastAsia="lv-LV"/>
        </w:rPr>
        <w:t>9.3. Pretendentam piedāvājums jāiesniedz par visu apjomu.</w:t>
      </w:r>
    </w:p>
    <w:p>
      <w:pPr>
        <w:pStyle w:val="Normal"/>
        <w:widowControl w:val="false"/>
        <w:numPr>
          <w:ilvl w:val="0"/>
          <w:numId w:val="0"/>
        </w:numPr>
        <w:tabs>
          <w:tab w:val="clear" w:pos="720"/>
          <w:tab w:val="left" w:pos="0" w:leader="none"/>
        </w:tabs>
        <w:suppressAutoHyphens w:val="true"/>
        <w:spacing w:lineRule="auto" w:line="276" w:before="0" w:after="0"/>
        <w:ind w:left="1100" w:right="0" w:hanging="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1"/>
        </w:numPr>
        <w:tabs>
          <w:tab w:val="clear" w:pos="720"/>
          <w:tab w:val="left" w:pos="0" w:leader="none"/>
        </w:tabs>
        <w:suppressAutoHyphens w:val="true"/>
        <w:spacing w:lineRule="auto" w:line="240" w:before="0" w:after="0"/>
        <w:ind w:left="380" w:right="0" w:hanging="0"/>
        <w:jc w:val="both"/>
        <w:rPr>
          <w:rFonts w:ascii="Times New Roman" w:hAnsi="Times New Roman" w:eastAsia="Times New Roman" w:cs="Times New Roman"/>
          <w:b/>
          <w:b/>
          <w:bCs/>
          <w:color w:val="000000"/>
          <w:sz w:val="24"/>
          <w:szCs w:val="24"/>
          <w:lang w:eastAsia="lv-LV"/>
        </w:rPr>
      </w:pPr>
      <w:r>
        <w:rPr>
          <w:rFonts w:eastAsia="Calibri" w:cs="Times New Roman" w:ascii="Times New Roman" w:hAnsi="Times New Roman"/>
          <w:b/>
          <w:bCs/>
          <w:color w:val="000000"/>
          <w:sz w:val="24"/>
          <w:szCs w:val="24"/>
          <w:lang w:eastAsia="lv-LV"/>
        </w:rPr>
        <w:t>Iesniedzamie dokumenti:</w:t>
      </w:r>
    </w:p>
    <w:p>
      <w:pPr>
        <w:pStyle w:val="Normal"/>
        <w:widowControl w:val="false"/>
        <w:numPr>
          <w:ilvl w:val="0"/>
          <w:numId w:val="0"/>
        </w:numPr>
        <w:spacing w:lineRule="auto" w:line="276" w:before="0" w:after="0"/>
        <w:ind w:left="1100" w:right="0" w:hanging="0"/>
        <w:jc w:val="both"/>
        <w:rPr>
          <w:rFonts w:ascii="Times New Roman" w:hAnsi="Times New Roman"/>
          <w:sz w:val="24"/>
          <w:szCs w:val="24"/>
        </w:rPr>
      </w:pPr>
      <w:r>
        <w:rPr>
          <w:rFonts w:ascii="Times New Roman" w:hAnsi="Times New Roman"/>
          <w:kern w:val="2"/>
          <w:sz w:val="24"/>
          <w:szCs w:val="24"/>
          <w:lang w:eastAsia="lv-LV"/>
        </w:rPr>
        <w:t>10.1. Aizpildīts pielikums Nr.1 ”T</w:t>
      </w:r>
      <w:r>
        <w:rPr>
          <w:rFonts w:eastAsia="Times New Roman" w:cs="Times New Roman" w:ascii="Times New Roman" w:hAnsi="Times New Roman"/>
          <w:kern w:val="2"/>
          <w:sz w:val="24"/>
          <w:szCs w:val="24"/>
          <w:lang w:eastAsia="lv-LV"/>
        </w:rPr>
        <w:t>ehniskā specifikācija un piedāvājums”;</w:t>
      </w:r>
    </w:p>
    <w:p>
      <w:pPr>
        <w:pStyle w:val="Normal"/>
        <w:widowControl w:val="false"/>
        <w:numPr>
          <w:ilvl w:val="0"/>
          <w:numId w:val="0"/>
        </w:numPr>
        <w:tabs>
          <w:tab w:val="clear" w:pos="720"/>
          <w:tab w:val="left" w:pos="0" w:leader="none"/>
        </w:tabs>
        <w:suppressAutoHyphens w:val="true"/>
        <w:spacing w:lineRule="auto" w:line="276" w:before="0" w:after="0"/>
        <w:ind w:left="1100" w:right="0" w:hanging="0"/>
        <w:jc w:val="both"/>
        <w:rPr>
          <w:rFonts w:ascii="Times New Roman" w:hAnsi="Times New Roman" w:eastAsia="Times New Roman" w:cs="Times New Roman"/>
          <w:b w:val="false"/>
          <w:b w:val="false"/>
          <w:bCs w:val="false"/>
          <w:color w:val="000000"/>
          <w:sz w:val="24"/>
          <w:szCs w:val="24"/>
          <w:lang w:eastAsia="lv-LV"/>
        </w:rPr>
      </w:pPr>
      <w:r>
        <w:rPr>
          <w:rFonts w:eastAsia="Calibri" w:cs="Times New Roman" w:ascii="Times New Roman" w:hAnsi="Times New Roman"/>
          <w:b w:val="false"/>
          <w:bCs w:val="false"/>
          <w:color w:val="000000"/>
          <w:kern w:val="2"/>
          <w:sz w:val="24"/>
          <w:szCs w:val="24"/>
          <w:lang w:eastAsia="lv-LV"/>
        </w:rPr>
        <w:t>10.2. Aizpildīts p</w:t>
      </w:r>
      <w:r>
        <w:rPr>
          <w:rFonts w:eastAsia="Calibri" w:cs="Times New Roman" w:ascii="Times New Roman" w:hAnsi="Times New Roman"/>
          <w:b w:val="false"/>
          <w:bCs w:val="false"/>
          <w:color w:val="000000"/>
          <w:sz w:val="24"/>
          <w:szCs w:val="24"/>
          <w:lang w:eastAsia="lv-LV"/>
        </w:rPr>
        <w:t>ielikums Nr.2  “</w:t>
      </w:r>
      <w:r>
        <w:rPr>
          <w:rFonts w:eastAsia="Times New Roman" w:cs="Times New Roman" w:ascii="Times New Roman" w:hAnsi="Times New Roman"/>
          <w:b w:val="false"/>
          <w:bCs w:val="false"/>
          <w:color w:val="000000"/>
          <w:sz w:val="24"/>
          <w:szCs w:val="24"/>
          <w:lang w:eastAsia="lv-LV"/>
        </w:rPr>
        <w:t>Finanšu piedāvājums”.</w:t>
      </w:r>
    </w:p>
    <w:p>
      <w:pPr>
        <w:pStyle w:val="Normal"/>
        <w:widowControl w:val="false"/>
        <w:numPr>
          <w:ilvl w:val="0"/>
          <w:numId w:val="0"/>
        </w:numPr>
        <w:tabs>
          <w:tab w:val="clear" w:pos="720"/>
          <w:tab w:val="left" w:pos="0" w:leader="none"/>
        </w:tabs>
        <w:suppressAutoHyphens w:val="true"/>
        <w:spacing w:lineRule="auto" w:line="240" w:before="0" w:after="0"/>
        <w:ind w:left="380" w:right="0" w:hanging="0"/>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jc w:val="both"/>
        <w:rPr>
          <w:rFonts w:ascii="Times New Roman" w:hAnsi="Times New Roman"/>
          <w:sz w:val="24"/>
          <w:szCs w:val="24"/>
        </w:rPr>
      </w:pPr>
      <w:r>
        <w:rPr>
          <w:rFonts w:eastAsia="Times New Roman" w:cs="Times New Roman" w:ascii="Times New Roman" w:hAnsi="Times New Roman"/>
          <w:b/>
          <w:bCs/>
          <w:sz w:val="24"/>
          <w:szCs w:val="24"/>
          <w:lang w:eastAsia="ar-SA"/>
        </w:rPr>
        <w:t xml:space="preserve">11. </w:t>
      </w:r>
      <w:r>
        <w:rPr>
          <w:rFonts w:eastAsia="Times New Roman" w:cs="Times New Roman" w:ascii="Times New Roman" w:hAnsi="Times New Roman"/>
          <w:b/>
          <w:bCs/>
          <w:iCs/>
          <w:sz w:val="24"/>
          <w:szCs w:val="24"/>
          <w:lang w:eastAsia="ar-SA"/>
        </w:rPr>
        <w:t>Piedāvājuma iesniegšanas datums, laiks, vieta, veids:</w:t>
      </w:r>
      <w:r>
        <w:rPr>
          <w:rFonts w:eastAsia="Times New Roman" w:cs="Times New Roman" w:ascii="Times New Roman" w:hAnsi="Times New Roman"/>
          <w:iCs/>
          <w:sz w:val="24"/>
          <w:szCs w:val="24"/>
          <w:lang w:eastAsia="ar-SA"/>
        </w:rPr>
        <w:t xml:space="preserve"> </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ascii="Times New Roman" w:hAnsi="Times New Roman"/>
          <w:iCs/>
          <w:sz w:val="24"/>
          <w:szCs w:val="24"/>
          <w:lang w:eastAsia="ar-SA"/>
        </w:rPr>
        <w:t xml:space="preserve">11.1. </w:t>
      </w:r>
      <w:r>
        <w:rPr>
          <w:rFonts w:eastAsia="Times New Roman" w:cs="Times New Roman" w:ascii="Times New Roman" w:hAnsi="Times New Roman"/>
          <w:sz w:val="24"/>
          <w:szCs w:val="24"/>
          <w:lang w:eastAsia="ar-SA"/>
        </w:rPr>
        <w:t xml:space="preserve">Piedāvājumi var tikt nosūtīti pa pastu, ar kurjeru, iesniegti personīgi vai elektroniski līdz </w:t>
      </w:r>
      <w:r>
        <w:rPr>
          <w:rFonts w:eastAsia="Times New Roman" w:cs="Times New Roman" w:ascii="Times New Roman" w:hAnsi="Times New Roman"/>
          <w:b/>
          <w:sz w:val="24"/>
          <w:szCs w:val="24"/>
          <w:lang w:eastAsia="ar-SA"/>
        </w:rPr>
        <w:t>04</w:t>
      </w:r>
      <w:r>
        <w:rPr>
          <w:rFonts w:eastAsia="Times New Roman" w:cs="Times New Roman" w:ascii="Times New Roman" w:hAnsi="Times New Roman"/>
          <w:b/>
          <w:bCs/>
          <w:sz w:val="24"/>
          <w:szCs w:val="24"/>
          <w:lang w:eastAsia="ar-SA"/>
        </w:rPr>
        <w:t>.02.2022., plkst.1</w:t>
      </w:r>
      <w:r>
        <w:rPr>
          <w:rFonts w:eastAsia="Times New Roman" w:cs="Times New Roman" w:ascii="Times New Roman" w:hAnsi="Times New Roman"/>
          <w:b/>
          <w:bCs/>
          <w:sz w:val="24"/>
          <w:szCs w:val="24"/>
          <w:lang w:eastAsia="ar-SA"/>
        </w:rPr>
        <w:t>6</w:t>
      </w:r>
      <w:r>
        <w:rPr>
          <w:rFonts w:eastAsia="Times New Roman" w:cs="Times New Roman" w:ascii="Times New Roman" w:hAnsi="Times New Roman"/>
          <w:b/>
          <w:bCs/>
          <w:sz w:val="24"/>
          <w:szCs w:val="24"/>
          <w:lang w:eastAsia="ar-SA"/>
        </w:rPr>
        <w:t>:00</w:t>
      </w:r>
      <w:r>
        <w:rPr>
          <w:rFonts w:eastAsia="Times New Roman" w:cs="Times New Roman" w:ascii="Times New Roman" w:hAnsi="Times New Roman"/>
          <w:sz w:val="24"/>
          <w:szCs w:val="24"/>
          <w:lang w:eastAsia="ar-SA"/>
        </w:rPr>
        <w:t>.</w:t>
      </w:r>
    </w:p>
    <w:p>
      <w:pPr>
        <w:pStyle w:val="Normal"/>
        <w:suppressAutoHyphens w:val="tru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ar-SA"/>
        </w:rPr>
        <w:t xml:space="preserve">11.2. Piedāvājuma iesniegšanas vieta:  </w:t>
      </w:r>
      <w:r>
        <w:rPr>
          <w:rFonts w:eastAsia="Times New Roman" w:cs="Times New Roman" w:ascii="Times New Roman" w:hAnsi="Times New Roman"/>
          <w:b/>
          <w:bCs/>
          <w:color w:val="000000"/>
          <w:sz w:val="24"/>
          <w:szCs w:val="24"/>
          <w:lang w:val="lv-LV" w:eastAsia="lv-LV"/>
        </w:rPr>
        <w:t>Balvu novada pašvaldības aģentūrā “SAN-TEX”</w:t>
      </w:r>
      <w:r>
        <w:rPr>
          <w:rFonts w:eastAsia="Times New Roman" w:cs="Times New Roman" w:ascii="Times New Roman" w:hAnsi="Times New Roman"/>
          <w:b/>
          <w:bCs w:val="false"/>
          <w:color w:val="000000"/>
          <w:sz w:val="24"/>
          <w:szCs w:val="24"/>
          <w:lang w:val="lv-LV" w:eastAsia="lv-LV"/>
        </w:rPr>
        <w:t>, Bērzpils iela 56, Balvos, Balvu novadā, LV-4501.</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11.3. Ja piedāvājumu iesniedz nosūtot pa pastu vai kurjeru, pasūtītājam to ir jāsaņem norādītajā adresē līdz noteiktajam piedāvājumu iesniegšanas termiņa beigām.</w:t>
      </w:r>
    </w:p>
    <w:p>
      <w:pPr>
        <w:pStyle w:val="Normal"/>
        <w:suppressAutoHyphens w:val="true"/>
        <w:spacing w:lineRule="auto" w:line="240" w:before="0" w:after="0"/>
        <w:contextualSpacing/>
        <w:jc w:val="both"/>
        <w:rPr/>
      </w:pPr>
      <w:r>
        <w:rPr>
          <w:rFonts w:eastAsia="Times New Roman" w:cs="Times New Roman" w:ascii="Times New Roman" w:hAnsi="Times New Roman"/>
          <w:sz w:val="24"/>
          <w:szCs w:val="24"/>
          <w:lang w:eastAsia="ar-SA"/>
        </w:rPr>
        <w:t>11.4. Sūtot e</w:t>
      </w:r>
      <w:r>
        <w:rPr>
          <w:rFonts w:eastAsia="Times New Roman" w:cs="Times New Roman" w:ascii="Times New Roman" w:hAnsi="Times New Roman"/>
          <w:sz w:val="24"/>
          <w:szCs w:val="24"/>
          <w:lang w:eastAsia="lv-LV"/>
        </w:rPr>
        <w:t>lektroniski, pieteikums jāparaksta ar drošu elektronisko parakstu un jānosūta uz e-pasta adresi:</w:t>
      </w:r>
      <w:r>
        <w:rPr>
          <w:rFonts w:eastAsia="Times New Roman" w:cs="Times New Roman" w:ascii="Times New Roman" w:hAnsi="Times New Roman"/>
          <w:sz w:val="24"/>
          <w:szCs w:val="24"/>
          <w:lang w:eastAsia="ar-SA"/>
        </w:rPr>
        <w:t xml:space="preserve"> </w:t>
      </w:r>
      <w:hyperlink r:id="rId6">
        <w:r>
          <w:rPr>
            <w:rStyle w:val="Internetasaite"/>
            <w:rFonts w:eastAsia="Times New Roman" w:cs="Times New Roman" w:ascii="Times New Roman" w:hAnsi="Times New Roman"/>
            <w:sz w:val="24"/>
            <w:szCs w:val="24"/>
            <w:lang w:eastAsia="ar-SA"/>
          </w:rPr>
          <w:t>vilmars.kubaks@inbox.lv</w:t>
        </w:r>
      </w:hyperlink>
      <w:r>
        <w:rPr>
          <w:rFonts w:eastAsia="Times New Roman" w:cs="Times New Roman" w:ascii="Times New Roman" w:hAnsi="Times New Roman"/>
          <w:sz w:val="24"/>
          <w:szCs w:val="24"/>
          <w:lang w:eastAsia="ar-SA"/>
        </w:rPr>
        <w:t>, vēstules tēmā norādot tirgus izpētes identifikācijas numuru.</w:t>
      </w:r>
    </w:p>
    <w:p>
      <w:pPr>
        <w:pStyle w:val="Normal"/>
        <w:suppressAutoHyphens w:val="true"/>
        <w:spacing w:lineRule="auto" w:line="240" w:before="0" w:after="0"/>
        <w:contextualSpacing/>
        <w:jc w:val="both"/>
        <w:rPr>
          <w:rFonts w:ascii="Times New Roman" w:hAnsi="Times New Roman"/>
          <w:sz w:val="24"/>
          <w:szCs w:val="24"/>
        </w:rPr>
      </w:pPr>
      <w:r>
        <w:rPr>
          <w:rFonts w:eastAsia="Times New Roman" w:cs="Times New Roman" w:ascii="Times New Roman" w:hAnsi="Times New Roman"/>
          <w:sz w:val="24"/>
          <w:szCs w:val="24"/>
          <w:lang w:eastAsia="ar-SA"/>
        </w:rPr>
        <w:t xml:space="preserve">11.5. Piedāvājuma sūtījuma noformēšana: </w:t>
      </w:r>
      <w:bookmarkStart w:id="0" w:name="_Hlk509130017"/>
      <w:r>
        <w:rPr>
          <w:rFonts w:eastAsia="Times New Roman" w:cs="Times New Roman" w:ascii="Times New Roman" w:hAnsi="Times New Roman"/>
          <w:sz w:val="24"/>
          <w:szCs w:val="24"/>
          <w:lang w:eastAsia="ar-SA"/>
        </w:rPr>
        <w:t>piedāvājumu ievieto aizlīmētā aploksnē, uz kuras norāda:</w:t>
      </w:r>
    </w:p>
    <w:p>
      <w:pPr>
        <w:pStyle w:val="Normal"/>
        <w:suppressAutoHyphens w:val="true"/>
        <w:spacing w:lineRule="auto" w:line="240" w:before="0" w:after="0"/>
        <w:ind w:left="284" w:right="0" w:hanging="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pretendenta nosaukumu un adresi;</w:t>
      </w:r>
    </w:p>
    <w:p>
      <w:pPr>
        <w:pStyle w:val="Normal"/>
        <w:suppressAutoHyphens w:val="true"/>
        <w:spacing w:lineRule="auto" w:line="240" w:before="0" w:after="0"/>
        <w:ind w:left="284" w:right="0" w:hanging="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pasūtītāja nosaukumu un adresi;</w:t>
      </w:r>
    </w:p>
    <w:p>
      <w:pPr>
        <w:pStyle w:val="Normal"/>
        <w:widowControl w:val="false"/>
        <w:numPr>
          <w:ilvl w:val="0"/>
          <w:numId w:val="0"/>
        </w:numPr>
        <w:tabs>
          <w:tab w:val="clear" w:pos="720"/>
          <w:tab w:val="left" w:pos="0" w:leader="none"/>
        </w:tabs>
        <w:suppressAutoHyphens w:val="true"/>
        <w:spacing w:lineRule="auto" w:line="240" w:before="0" w:after="0"/>
        <w:ind w:left="284" w:right="0" w:hanging="0"/>
        <w:contextualSpacing/>
        <w:jc w:val="both"/>
        <w:rPr>
          <w:rFonts w:ascii="Times New Roman" w:hAnsi="Times New Roman"/>
          <w:sz w:val="24"/>
          <w:szCs w:val="24"/>
        </w:rPr>
      </w:pPr>
      <w:r>
        <w:rPr>
          <w:rFonts w:eastAsia="Times New Roman" w:cs="Times New Roman" w:ascii="Times New Roman" w:hAnsi="Times New Roman"/>
          <w:bCs/>
          <w:sz w:val="24"/>
          <w:szCs w:val="24"/>
          <w:lang w:eastAsia="ar-SA"/>
        </w:rPr>
        <w:t xml:space="preserve">- atzīme ar norādi: Tirgus izpētei </w:t>
      </w:r>
      <w:r>
        <w:rPr>
          <w:rFonts w:eastAsia="Times New Roman" w:cs="Times New Roman" w:ascii="Times New Roman" w:hAnsi="Times New Roman"/>
          <w:b/>
          <w:bCs/>
          <w:color w:val="auto"/>
          <w:kern w:val="0"/>
          <w:sz w:val="24"/>
          <w:szCs w:val="24"/>
          <w:u w:val="none"/>
          <w:lang w:val="lv-LV" w:eastAsia="lv-LV" w:bidi="ar-SA"/>
        </w:rPr>
        <w:t>„</w:t>
      </w:r>
      <w:r>
        <w:rPr>
          <w:rFonts w:eastAsia="Times New Roman" w:cs="Times New Roman" w:ascii="Times New Roman" w:hAnsi="Times New Roman"/>
          <w:b/>
          <w:bCs/>
          <w:i/>
          <w:iCs/>
          <w:color w:val="auto"/>
          <w:kern w:val="0"/>
          <w:sz w:val="24"/>
          <w:szCs w:val="24"/>
          <w:u w:val="none"/>
          <w:lang w:val="lv-LV" w:eastAsia="lv-LV" w:bidi="ar-SA"/>
        </w:rPr>
        <w:t>Komercautomašīnas piegāde Balvu novada pašvaldības aģentūrai „SAN-TEX” ”</w:t>
      </w:r>
      <w:r>
        <w:rPr>
          <w:rFonts w:eastAsia="Times New Roman" w:cs="Times New Roman" w:ascii="Times New Roman" w:hAnsi="Times New Roman"/>
          <w:b/>
          <w:bCs/>
          <w:i/>
          <w:iCs/>
          <w:sz w:val="24"/>
          <w:szCs w:val="24"/>
          <w:lang w:eastAsia="ar-SA"/>
        </w:rPr>
        <w:t xml:space="preserve">, </w:t>
      </w:r>
      <w:r>
        <w:rPr>
          <w:rFonts w:eastAsia="Times New Roman" w:cs="Times New Roman" w:ascii="Times New Roman" w:hAnsi="Times New Roman"/>
          <w:b/>
          <w:bCs/>
          <w:i/>
          <w:iCs/>
          <w:caps/>
          <w:color w:val="000000"/>
          <w:kern w:val="0"/>
          <w:sz w:val="24"/>
          <w:szCs w:val="24"/>
          <w:u w:val="none"/>
          <w:lang w:val="lv-LV" w:eastAsia="lv-LV" w:bidi="ar-SA"/>
        </w:rPr>
        <w:t xml:space="preserve"> ID Nr. P/A “SAN-TEX” 2022-2</w:t>
      </w:r>
      <w:r>
        <w:rPr>
          <w:rFonts w:eastAsia="Times New Roman" w:cs="Times New Roman" w:ascii="Times New Roman" w:hAnsi="Times New Roman"/>
          <w:b w:val="false"/>
          <w:bCs w:val="false"/>
          <w:i/>
          <w:iCs/>
          <w:sz w:val="24"/>
          <w:szCs w:val="24"/>
          <w:lang w:eastAsia="ar-SA"/>
        </w:rPr>
        <w:t>.</w:t>
      </w:r>
      <w:r>
        <w:rPr>
          <w:rFonts w:eastAsia="Times New Roman" w:cs="Times New Roman" w:ascii="Times New Roman" w:hAnsi="Times New Roman"/>
          <w:bCs/>
          <w:i/>
          <w:iCs/>
          <w:sz w:val="24"/>
          <w:szCs w:val="24"/>
          <w:lang w:eastAsia="ar-SA"/>
        </w:rPr>
        <w:t xml:space="preserve"> Neatvērt līdz 04.02.2022., plkst.1</w:t>
      </w:r>
      <w:r>
        <w:rPr>
          <w:rFonts w:eastAsia="Times New Roman" w:cs="Times New Roman" w:ascii="Times New Roman" w:hAnsi="Times New Roman"/>
          <w:bCs/>
          <w:i/>
          <w:iCs/>
          <w:sz w:val="24"/>
          <w:szCs w:val="24"/>
          <w:lang w:eastAsia="ar-SA"/>
        </w:rPr>
        <w:t>6</w:t>
      </w:r>
      <w:r>
        <w:rPr>
          <w:rFonts w:eastAsia="Times New Roman" w:cs="Times New Roman" w:ascii="Times New Roman" w:hAnsi="Times New Roman"/>
          <w:bCs/>
          <w:i/>
          <w:iCs/>
          <w:sz w:val="24"/>
          <w:szCs w:val="24"/>
          <w:lang w:eastAsia="ar-SA"/>
        </w:rPr>
        <w:t>:00”</w:t>
      </w:r>
      <w:r>
        <w:rPr>
          <w:rFonts w:eastAsia="Times New Roman" w:cs="Times New Roman" w:ascii="Times New Roman" w:hAnsi="Times New Roman"/>
          <w:bCs/>
          <w:sz w:val="24"/>
          <w:szCs w:val="24"/>
          <w:lang w:eastAsia="ar-SA"/>
        </w:rPr>
        <w:t>.</w:t>
      </w:r>
      <w:bookmarkEnd w:id="0"/>
    </w:p>
    <w:p>
      <w:pPr>
        <w:pStyle w:val="Normal"/>
        <w:widowControl w:val="false"/>
        <w:numPr>
          <w:ilvl w:val="0"/>
          <w:numId w:val="0"/>
        </w:numPr>
        <w:tabs>
          <w:tab w:val="clear" w:pos="720"/>
          <w:tab w:val="left" w:pos="0" w:leader="none"/>
        </w:tabs>
        <w:spacing w:lineRule="auto" w:line="276"/>
        <w:ind w:left="380" w:right="0" w:hanging="0"/>
        <w:jc w:val="both"/>
        <w:rPr>
          <w:bCs/>
          <w:color w:val="000000"/>
          <w:lang w:eastAsia="lv-LV"/>
        </w:rPr>
      </w:pPr>
      <w:r>
        <w:rPr>
          <w:bCs/>
          <w:color w:val="000000"/>
          <w:lang w:eastAsia="lv-LV"/>
        </w:rPr>
      </w:r>
    </w:p>
    <w:p>
      <w:pPr>
        <w:pStyle w:val="Normal"/>
        <w:numPr>
          <w:ilvl w:val="0"/>
          <w:numId w:val="0"/>
        </w:numPr>
        <w:tabs>
          <w:tab w:val="clear" w:pos="720"/>
          <w:tab w:val="left" w:pos="0" w:leader="none"/>
        </w:tabs>
        <w:spacing w:lineRule="auto" w:line="276"/>
        <w:ind w:left="380" w:right="0" w:hanging="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0"/>
        </w:numPr>
        <w:tabs>
          <w:tab w:val="clear" w:pos="720"/>
          <w:tab w:val="left" w:pos="0" w:leader="none"/>
        </w:tabs>
        <w:spacing w:lineRule="auto" w:line="276"/>
        <w:ind w:left="380" w:right="0" w:hanging="0"/>
        <w:jc w:val="both"/>
        <w:rPr/>
      </w:pPr>
      <w:r>
        <w:rPr>
          <w:rFonts w:eastAsia="Calibri" w:ascii="Times New Roman" w:hAnsi="Times New Roman"/>
          <w:sz w:val="24"/>
          <w:szCs w:val="24"/>
          <w:lang w:eastAsia="ar-SA"/>
        </w:rPr>
        <w:t xml:space="preserve"> </w:t>
      </w:r>
    </w:p>
    <w:p>
      <w:pPr>
        <w:pStyle w:val="Normal"/>
        <w:numPr>
          <w:ilvl w:val="0"/>
          <w:numId w:val="0"/>
        </w:numPr>
        <w:tabs>
          <w:tab w:val="clear" w:pos="720"/>
          <w:tab w:val="left" w:pos="0" w:leader="none"/>
        </w:tabs>
        <w:spacing w:lineRule="auto" w:line="276"/>
        <w:ind w:left="380" w:right="0" w:hanging="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0"/>
        </w:numPr>
        <w:tabs>
          <w:tab w:val="clear" w:pos="720"/>
        </w:tabs>
        <w:spacing w:lineRule="auto" w:line="276"/>
        <w:ind w:left="380" w:right="0" w:hanging="0"/>
        <w:jc w:val="both"/>
        <w:rPr>
          <w:rFonts w:ascii="Times New Roman" w:hAnsi="Times New Roman"/>
          <w:bCs/>
          <w:sz w:val="24"/>
          <w:szCs w:val="24"/>
        </w:rPr>
      </w:pPr>
      <w:r>
        <w:rPr>
          <w:rFonts w:ascii="Times New Roman" w:hAnsi="Times New Roman"/>
          <w:bCs/>
          <w:sz w:val="24"/>
          <w:szCs w:val="24"/>
        </w:rPr>
      </w:r>
    </w:p>
    <w:p>
      <w:pPr>
        <w:pStyle w:val="Normal"/>
        <w:widowControl w:val="false"/>
        <w:numPr>
          <w:ilvl w:val="0"/>
          <w:numId w:val="0"/>
        </w:numPr>
        <w:spacing w:lineRule="auto" w:line="276"/>
        <w:ind w:left="380" w:right="0" w:hanging="0"/>
        <w:jc w:val="both"/>
        <w:rPr>
          <w:rFonts w:ascii="Times New Roman" w:hAnsi="Times New Roman"/>
          <w:kern w:val="2"/>
          <w:sz w:val="24"/>
          <w:szCs w:val="24"/>
          <w:lang w:eastAsia="lv-LV"/>
        </w:rPr>
      </w:pPr>
      <w:r>
        <w:rPr>
          <w:rFonts w:ascii="Times New Roman" w:hAnsi="Times New Roman"/>
          <w:kern w:val="2"/>
          <w:sz w:val="24"/>
          <w:szCs w:val="24"/>
          <w:lang w:eastAsia="lv-LV"/>
        </w:rPr>
      </w:r>
    </w:p>
    <w:p>
      <w:pPr>
        <w:pStyle w:val="Normal"/>
        <w:widowControl w:val="false"/>
        <w:numPr>
          <w:ilvl w:val="0"/>
          <w:numId w:val="0"/>
        </w:numPr>
        <w:spacing w:lineRule="auto" w:line="276"/>
        <w:ind w:left="380" w:right="0" w:hanging="0"/>
        <w:jc w:val="both"/>
        <w:rPr>
          <w:rFonts w:ascii="Times New Roman" w:hAnsi="Times New Roman" w:eastAsia="Times New Roman" w:cs="Times New Roman"/>
          <w:kern w:val="2"/>
          <w:sz w:val="24"/>
          <w:szCs w:val="24"/>
          <w:lang w:eastAsia="lv-LV"/>
        </w:rPr>
      </w:pPr>
      <w:r>
        <w:rPr>
          <w:rFonts w:eastAsia="Times New Roman" w:cs="Times New Roman" w:ascii="Times New Roman" w:hAnsi="Times New Roman"/>
          <w:kern w:val="2"/>
          <w:sz w:val="24"/>
          <w:szCs w:val="24"/>
          <w:lang w:eastAsia="lv-LV"/>
        </w:rPr>
      </w:r>
    </w:p>
    <w:p>
      <w:pPr>
        <w:pStyle w:val="Normal"/>
        <w:widowControl w:val="false"/>
        <w:numPr>
          <w:ilvl w:val="0"/>
          <w:numId w:val="0"/>
        </w:numPr>
        <w:suppressAutoHyphens w:val="true"/>
        <w:bidi w:val="0"/>
        <w:spacing w:lineRule="auto" w:line="276" w:before="0" w:after="200"/>
        <w:ind w:left="380" w:right="0" w:hanging="0"/>
        <w:jc w:val="both"/>
        <w:rPr>
          <w:rFonts w:ascii="Times New Roman" w:hAnsi="Times New Roman" w:cs="Times New Roman"/>
          <w:b w:val="false"/>
          <w:b w:val="false"/>
          <w:bCs w:val="false"/>
          <w:color w:val="000000"/>
          <w:sz w:val="24"/>
          <w:szCs w:val="24"/>
          <w:lang w:val="lv-LV" w:eastAsia="lv-LV"/>
        </w:rPr>
      </w:pPr>
      <w:r>
        <w:rPr/>
      </w:r>
    </w:p>
    <w:sectPr>
      <w:type w:val="nextPage"/>
      <w:pgSz w:w="11906" w:h="16838"/>
      <w:pgMar w:left="1701" w:right="1134" w:gutter="0" w:header="0" w:top="426"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64d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Virsraksts1">
    <w:name w:val="Heading 1"/>
    <w:basedOn w:val="Normal"/>
    <w:next w:val="Normal"/>
    <w:link w:val="Virsraksts1Rakstz"/>
    <w:qFormat/>
    <w:rsid w:val="009d053b"/>
    <w:pPr>
      <w:keepNext w:val="true"/>
      <w:spacing w:lineRule="auto" w:line="240" w:before="0" w:after="0"/>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Virsraksts1Rakstz" w:customStyle="1">
    <w:name w:val="Virsraksts 1 Rakstz."/>
    <w:basedOn w:val="DefaultParagraphFont"/>
    <w:link w:val="Virsraksts1"/>
    <w:qFormat/>
    <w:rsid w:val="009d053b"/>
    <w:rPr>
      <w:rFonts w:ascii="Times New Roman" w:hAnsi="Times New Roman" w:eastAsia="Times New Roman" w:cs="Times New Roman"/>
      <w:b/>
      <w:bCs/>
      <w:sz w:val="24"/>
      <w:szCs w:val="24"/>
    </w:rPr>
  </w:style>
  <w:style w:type="character" w:styleId="Internetasaite">
    <w:name w:val="Interneta saite"/>
    <w:basedOn w:val="DefaultParagraphFont"/>
    <w:uiPriority w:val="99"/>
    <w:semiHidden/>
    <w:unhideWhenUsed/>
    <w:rsid w:val="00b5106d"/>
    <w:rPr>
      <w:color w:val="0000FF" w:themeColor="hyperlink"/>
      <w:u w:val="single"/>
    </w:rPr>
  </w:style>
  <w:style w:type="character" w:styleId="Apmekltainternetasaite">
    <w:name w:val="Apmeklēta interneta saite"/>
    <w:basedOn w:val="DefaultParagraphFont"/>
    <w:rPr>
      <w:color w:val="954F72"/>
      <w:u w:val="single"/>
    </w:rPr>
  </w:style>
  <w:style w:type="character" w:styleId="Numuranassimboli">
    <w:name w:val="Numurēšanas simboli"/>
    <w:qFormat/>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NoSpacing">
    <w:name w:val="No Spacing"/>
    <w:uiPriority w:val="1"/>
    <w:qFormat/>
    <w:rsid w:val="00f564d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ListParagraph">
    <w:name w:val="List Paragraph"/>
    <w:basedOn w:val="Normal"/>
    <w:qFormat/>
    <w:rsid w:val="00f564d8"/>
    <w:pPr>
      <w:spacing w:before="0" w:after="200"/>
      <w:ind w:left="720" w:hanging="0"/>
      <w:contextualSpacing/>
    </w:pPr>
    <w:rPr/>
  </w:style>
  <w:style w:type="paragraph" w:styleId="Naisnod" w:customStyle="1">
    <w:name w:val="naisnod"/>
    <w:basedOn w:val="Normal"/>
    <w:qFormat/>
    <w:rsid w:val="009d053b"/>
    <w:pPr>
      <w:spacing w:lineRule="auto" w:line="240" w:before="150" w:after="150"/>
      <w:jc w:val="center"/>
    </w:pPr>
    <w:rPr>
      <w:rFonts w:ascii="Times New Roman" w:hAnsi="Times New Roman" w:eastAsia="Times New Roman" w:cs="Times New Roman"/>
      <w:b/>
      <w:bCs/>
      <w:sz w:val="24"/>
      <w:szCs w:val="24"/>
      <w:lang w:eastAsia="lv-LV"/>
    </w:rPr>
  </w:style>
  <w:style w:type="paragraph" w:styleId="Naisf" w:customStyle="1">
    <w:name w:val="naisf"/>
    <w:basedOn w:val="Normal"/>
    <w:qFormat/>
    <w:rsid w:val="00a91476"/>
    <w:pPr>
      <w:spacing w:lineRule="auto" w:line="240" w:before="75" w:after="75"/>
      <w:ind w:firstLine="375"/>
      <w:jc w:val="both"/>
    </w:pPr>
    <w:rPr>
      <w:rFonts w:ascii="Times New Roman" w:hAnsi="Times New Roman" w:eastAsia="Times New Roman" w:cs="Times New Roman"/>
      <w:sz w:val="24"/>
      <w:szCs w:val="24"/>
      <w:lang w:eastAsia="lv-LV"/>
    </w:rPr>
  </w:style>
  <w:style w:type="paragraph" w:styleId="Standard" w:customStyle="1">
    <w:name w:val="Standard"/>
    <w:qFormat/>
    <w:rsid w:val="00b01201"/>
    <w:pPr>
      <w:widowControl/>
      <w:suppressAutoHyphens w:val="true"/>
      <w:bidi w:val="0"/>
      <w:spacing w:lineRule="auto" w:line="259" w:before="0" w:after="160"/>
      <w:jc w:val="left"/>
      <w:textAlignment w:val="baseline"/>
    </w:pPr>
    <w:rPr>
      <w:rFonts w:ascii="Calibri" w:hAnsi="Calibri" w:eastAsia="Calibri" w:cs="Tahoma"/>
      <w:color w:val="00000A"/>
      <w:kern w:val="2"/>
      <w:sz w:val="22"/>
      <w:szCs w:val="22"/>
      <w:lang w:val="lv-LV" w:eastAsia="en-US" w:bidi="ar-SA"/>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CellMar>
        <w:top w:w="0" w:type="dxa"/>
        <w:left w:w="108" w:type="dxa"/>
        <w:bottom w:w="0" w:type="dxa"/>
        <w:right w:w="108" w:type="dxa"/>
      </w:tblCellMar>
    </w:tblPr>
  </w:style>
  <w:style w:type="table" w:styleId="Reatabula">
    <w:name w:val="Table Grid"/>
    <w:basedOn w:val="Parastatabula"/>
    <w:uiPriority w:val="59"/>
    <w:rsid w:val="00f564d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ivars.pugejs@balvi.lv" TargetMode="External"/><Relationship Id="rId3" Type="http://schemas.openxmlformats.org/officeDocument/2006/relationships/hyperlink" Target="mailto:vilmars.kubaks@inbox.lv" TargetMode="External"/><Relationship Id="rId4" Type="http://schemas.openxmlformats.org/officeDocument/2006/relationships/hyperlink" Target="mailto:santex@balvi.lv" TargetMode="External"/><Relationship Id="rId5" Type="http://schemas.openxmlformats.org/officeDocument/2006/relationships/hyperlink" Target="mailto:santex@balvi.lv" TargetMode="External"/><Relationship Id="rId6" Type="http://schemas.openxmlformats.org/officeDocument/2006/relationships/hyperlink" Target="mailto:vilmars.kubaks@inbox.lv"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12849-D49A-4BCC-8E65-71258DF1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Application>LibreOffice/7.2.4.1$Windows_X86_64 LibreOffice_project/27d75539669ac387bb498e35313b970b7fe9c4f9</Application>
  <AppVersion>15.0000</AppVersion>
  <Pages>2</Pages>
  <Words>389</Words>
  <Characters>2909</Characters>
  <CharactersWithSpaces>3260</CharactersWithSpaces>
  <Paragraphs>47</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2018-01-08T07:44:00Z</dcterms:created>
  <dc:creator>Aivars</dc:creator>
  <dc:description/>
  <dc:language>lv-LV</dc:language>
  <cp:lastModifiedBy/>
  <cp:lastPrinted>2019-06-17T11:19:00Z</cp:lastPrinted>
  <dcterms:modified xsi:type="dcterms:W3CDTF">2022-01-31T16:36:22Z</dcterms:modified>
  <cp:revision>787</cp:revision>
  <dc:subject/>
  <dc:title/>
</cp:coreProperties>
</file>

<file path=docProps/custom.xml><?xml version="1.0" encoding="utf-8"?>
<Properties xmlns="http://schemas.openxmlformats.org/officeDocument/2006/custom-properties" xmlns:vt="http://schemas.openxmlformats.org/officeDocument/2006/docPropsVTypes"/>
</file>